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FF47D0" w14:textId="3361E5F5" w:rsidR="00BE0A30" w:rsidRPr="004A5C06" w:rsidRDefault="004A5C06">
      <w:pPr>
        <w:pStyle w:val="Title"/>
        <w:tabs>
          <w:tab w:val="left" w:pos="7855"/>
        </w:tabs>
        <w:spacing w:before="61"/>
      </w:pPr>
      <w:r>
        <w:t>C</w:t>
      </w:r>
      <w:r w:rsidRPr="004A5C06">
        <w:t>ENWP-OD-TFF</w:t>
      </w:r>
      <w:r w:rsidRPr="004A5C06">
        <w:tab/>
      </w:r>
      <w:r w:rsidR="000E454A" w:rsidRPr="004A5C06">
        <w:t>August 11</w:t>
      </w:r>
      <w:r w:rsidRPr="004A5C06">
        <w:t>,</w:t>
      </w:r>
      <w:r w:rsidRPr="004A5C06">
        <w:rPr>
          <w:spacing w:val="6"/>
        </w:rPr>
        <w:t xml:space="preserve"> </w:t>
      </w:r>
      <w:r w:rsidRPr="004A5C06">
        <w:t>2021</w:t>
      </w:r>
    </w:p>
    <w:p w14:paraId="1B72CE15" w14:textId="77777777" w:rsidR="00BE0A30" w:rsidRPr="004A5C06" w:rsidRDefault="00BE0A30">
      <w:pPr>
        <w:pStyle w:val="BodyText"/>
        <w:spacing w:before="9"/>
        <w:rPr>
          <w:b/>
          <w:sz w:val="24"/>
          <w:szCs w:val="24"/>
        </w:rPr>
      </w:pPr>
    </w:p>
    <w:p w14:paraId="1E58B51A" w14:textId="77777777" w:rsidR="00BE0A30" w:rsidRPr="004A5C06" w:rsidRDefault="004A5C06">
      <w:pPr>
        <w:pStyle w:val="Title"/>
      </w:pPr>
      <w:r w:rsidRPr="004A5C06">
        <w:t>MEMORANDUM</w:t>
      </w:r>
      <w:r w:rsidRPr="004A5C06">
        <w:rPr>
          <w:spacing w:val="-9"/>
        </w:rPr>
        <w:t xml:space="preserve"> </w:t>
      </w:r>
      <w:r w:rsidRPr="004A5C06">
        <w:t>FOR</w:t>
      </w:r>
      <w:r w:rsidRPr="004A5C06">
        <w:rPr>
          <w:spacing w:val="-3"/>
        </w:rPr>
        <w:t xml:space="preserve"> </w:t>
      </w:r>
      <w:r w:rsidRPr="004A5C06">
        <w:t>THE</w:t>
      </w:r>
      <w:r w:rsidRPr="004A5C06">
        <w:rPr>
          <w:spacing w:val="11"/>
        </w:rPr>
        <w:t xml:space="preserve"> </w:t>
      </w:r>
      <w:r w:rsidRPr="004A5C06">
        <w:t>RECORD</w:t>
      </w:r>
    </w:p>
    <w:p w14:paraId="4C286622" w14:textId="77777777" w:rsidR="00BE0A30" w:rsidRPr="004A5C06" w:rsidRDefault="00BE0A30">
      <w:pPr>
        <w:pStyle w:val="BodyText"/>
        <w:spacing w:before="3"/>
        <w:rPr>
          <w:b/>
          <w:sz w:val="24"/>
          <w:szCs w:val="24"/>
        </w:rPr>
      </w:pPr>
    </w:p>
    <w:p w14:paraId="2E04D21B" w14:textId="5AD625CC" w:rsidR="00BF5E9E" w:rsidRPr="00650AFF" w:rsidRDefault="00BF5E9E" w:rsidP="00BF5E9E">
      <w:pPr>
        <w:pStyle w:val="PlainTex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TITLE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95018">
        <w:rPr>
          <w:rFonts w:ascii="Times New Roman" w:hAnsi="Times New Roman" w:cs="Times New Roman"/>
          <w:sz w:val="24"/>
          <w:szCs w:val="24"/>
        </w:rPr>
        <w:t xml:space="preserve"> </w:t>
      </w:r>
      <w:r w:rsidRPr="00CC2080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DEX</w:t>
      </w:r>
      <w:r w:rsidRPr="00CC2080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C2080">
        <w:rPr>
          <w:rFonts w:ascii="Times New Roman" w:hAnsi="Times New Roman" w:cs="Times New Roman"/>
          <w:sz w:val="24"/>
          <w:szCs w:val="24"/>
        </w:rPr>
        <w:t xml:space="preserve"> MFR </w:t>
      </w:r>
      <w:r w:rsidRPr="00BF5E9E">
        <w:rPr>
          <w:rFonts w:ascii="Times New Roman" w:hAnsi="Times New Roman" w:cs="Times New Roman"/>
          <w:sz w:val="24"/>
          <w:szCs w:val="24"/>
        </w:rPr>
        <w:t xml:space="preserve">Middle Fork Willamette Adult Chinook </w:t>
      </w:r>
      <w:proofErr w:type="spellStart"/>
      <w:r w:rsidRPr="00BF5E9E">
        <w:rPr>
          <w:rFonts w:ascii="Times New Roman" w:hAnsi="Times New Roman" w:cs="Times New Roman"/>
          <w:sz w:val="24"/>
          <w:szCs w:val="24"/>
        </w:rPr>
        <w:t>Outplanting</w:t>
      </w:r>
      <w:proofErr w:type="spellEnd"/>
    </w:p>
    <w:p w14:paraId="44E30F53" w14:textId="322804E7" w:rsidR="00BE0A30" w:rsidRPr="00BF5E9E" w:rsidRDefault="004A5C06" w:rsidP="00BF5E9E">
      <w:pPr>
        <w:rPr>
          <w:sz w:val="24"/>
          <w:szCs w:val="24"/>
        </w:rPr>
      </w:pPr>
      <w:r w:rsidRPr="004A5C06">
        <w:rPr>
          <w:b/>
          <w:sz w:val="24"/>
          <w:szCs w:val="24"/>
        </w:rPr>
        <w:t>SUBJECT</w:t>
      </w:r>
      <w:r w:rsidR="00BF5E9E">
        <w:rPr>
          <w:b/>
          <w:sz w:val="24"/>
          <w:szCs w:val="24"/>
        </w:rPr>
        <w:t xml:space="preserve"> </w:t>
      </w:r>
      <w:bookmarkStart w:id="0" w:name="_Hlk79573391"/>
      <w:r w:rsidR="00BF5E9E">
        <w:rPr>
          <w:sz w:val="24"/>
          <w:szCs w:val="24"/>
        </w:rPr>
        <w:t>–</w:t>
      </w:r>
      <w:r w:rsidR="00BF5E9E" w:rsidRPr="00595018">
        <w:rPr>
          <w:sz w:val="24"/>
          <w:szCs w:val="24"/>
        </w:rPr>
        <w:t xml:space="preserve"> </w:t>
      </w:r>
      <w:r w:rsidR="000E454A" w:rsidRPr="00BF5E9E">
        <w:rPr>
          <w:rFonts w:eastAsiaTheme="minorHAnsi"/>
          <w:sz w:val="24"/>
          <w:szCs w:val="24"/>
        </w:rPr>
        <w:t>W9127N19C0030</w:t>
      </w:r>
      <w:bookmarkEnd w:id="0"/>
      <w:r w:rsidR="00BC6F25" w:rsidRPr="00BF5E9E">
        <w:rPr>
          <w:rFonts w:eastAsiaTheme="minorHAnsi"/>
          <w:sz w:val="24"/>
          <w:szCs w:val="24"/>
        </w:rPr>
        <w:t>,</w:t>
      </w:r>
      <w:r w:rsidR="000E454A" w:rsidRPr="00BF5E9E">
        <w:rPr>
          <w:rFonts w:ascii="CIDFont+F1" w:eastAsiaTheme="minorHAnsi" w:hAnsi="CIDFont+F1" w:cs="CIDFont+F1"/>
          <w:sz w:val="24"/>
          <w:szCs w:val="24"/>
        </w:rPr>
        <w:t xml:space="preserve"> </w:t>
      </w:r>
      <w:r w:rsidR="000E454A" w:rsidRPr="00BF5E9E">
        <w:rPr>
          <w:sz w:val="24"/>
          <w:szCs w:val="24"/>
        </w:rPr>
        <w:t xml:space="preserve">Middle Fork Willamette Adult Chinook </w:t>
      </w:r>
      <w:proofErr w:type="spellStart"/>
      <w:r w:rsidR="000E454A" w:rsidRPr="00BF5E9E">
        <w:rPr>
          <w:sz w:val="24"/>
          <w:szCs w:val="24"/>
        </w:rPr>
        <w:t>Outplanting</w:t>
      </w:r>
      <w:proofErr w:type="spellEnd"/>
      <w:r w:rsidR="00BC6F25" w:rsidRPr="00BF5E9E">
        <w:rPr>
          <w:sz w:val="24"/>
          <w:szCs w:val="24"/>
        </w:rPr>
        <w:t xml:space="preserve"> and Juvenile </w:t>
      </w:r>
      <w:r w:rsidR="00EE7966" w:rsidRPr="00BF5E9E">
        <w:rPr>
          <w:sz w:val="24"/>
          <w:szCs w:val="24"/>
        </w:rPr>
        <w:t xml:space="preserve">Fingerling </w:t>
      </w:r>
      <w:r w:rsidR="00BC6F25" w:rsidRPr="00BF5E9E">
        <w:rPr>
          <w:sz w:val="24"/>
          <w:szCs w:val="24"/>
        </w:rPr>
        <w:t>Release</w:t>
      </w:r>
      <w:r w:rsidR="00EE7966" w:rsidRPr="00BF5E9E">
        <w:rPr>
          <w:sz w:val="24"/>
          <w:szCs w:val="24"/>
        </w:rPr>
        <w:t>(s).</w:t>
      </w:r>
      <w:r w:rsidR="00BC6F25" w:rsidRPr="00BF5E9E">
        <w:rPr>
          <w:sz w:val="24"/>
          <w:szCs w:val="24"/>
        </w:rPr>
        <w:t xml:space="preserve"> </w:t>
      </w:r>
    </w:p>
    <w:p w14:paraId="55CFCF59" w14:textId="77777777" w:rsidR="00BE0A30" w:rsidRDefault="00BE0A30">
      <w:pPr>
        <w:pStyle w:val="BodyText"/>
        <w:rPr>
          <w:b/>
          <w:sz w:val="26"/>
        </w:rPr>
      </w:pPr>
    </w:p>
    <w:p w14:paraId="20526E43" w14:textId="77777777" w:rsidR="00BE0A30" w:rsidRDefault="00BE0A30">
      <w:pPr>
        <w:pStyle w:val="BodyText"/>
        <w:spacing w:before="5"/>
        <w:rPr>
          <w:b/>
          <w:sz w:val="29"/>
        </w:rPr>
      </w:pPr>
    </w:p>
    <w:p w14:paraId="57D2D2A0" w14:textId="742C3EA9" w:rsidR="001B4A67" w:rsidRDefault="000E454A">
      <w:pPr>
        <w:pStyle w:val="BodyText"/>
        <w:spacing w:before="10"/>
        <w:rPr>
          <w:rFonts w:eastAsiaTheme="minorHAnsi"/>
          <w:sz w:val="24"/>
          <w:szCs w:val="24"/>
        </w:rPr>
      </w:pPr>
      <w:r w:rsidRPr="004A5C06">
        <w:rPr>
          <w:sz w:val="24"/>
          <w:szCs w:val="24"/>
        </w:rPr>
        <w:t xml:space="preserve">Spring Chinook </w:t>
      </w:r>
      <w:r w:rsidR="00BF5E9E">
        <w:rPr>
          <w:sz w:val="24"/>
          <w:szCs w:val="24"/>
        </w:rPr>
        <w:t>s</w:t>
      </w:r>
      <w:r w:rsidRPr="004A5C06">
        <w:rPr>
          <w:sz w:val="24"/>
          <w:szCs w:val="24"/>
        </w:rPr>
        <w:t xml:space="preserve">almon </w:t>
      </w:r>
      <w:proofErr w:type="spellStart"/>
      <w:r w:rsidRPr="004A5C06">
        <w:rPr>
          <w:sz w:val="24"/>
          <w:szCs w:val="24"/>
        </w:rPr>
        <w:t>broodstock</w:t>
      </w:r>
      <w:proofErr w:type="spellEnd"/>
      <w:r w:rsidRPr="004A5C06">
        <w:rPr>
          <w:sz w:val="24"/>
          <w:szCs w:val="24"/>
        </w:rPr>
        <w:t xml:space="preserve"> collection, adult </w:t>
      </w:r>
      <w:proofErr w:type="spellStart"/>
      <w:r w:rsidRPr="004A5C06">
        <w:rPr>
          <w:sz w:val="24"/>
          <w:szCs w:val="24"/>
        </w:rPr>
        <w:t>outplanting</w:t>
      </w:r>
      <w:proofErr w:type="spellEnd"/>
      <w:r w:rsidR="00EE7966">
        <w:rPr>
          <w:sz w:val="24"/>
          <w:szCs w:val="24"/>
        </w:rPr>
        <w:t xml:space="preserve">, </w:t>
      </w:r>
      <w:r w:rsidRPr="004A5C06">
        <w:rPr>
          <w:sz w:val="24"/>
          <w:szCs w:val="24"/>
        </w:rPr>
        <w:t xml:space="preserve">and </w:t>
      </w:r>
      <w:r w:rsidR="00C17EDF" w:rsidRPr="004A5C06">
        <w:rPr>
          <w:sz w:val="24"/>
          <w:szCs w:val="24"/>
        </w:rPr>
        <w:t>juvenile</w:t>
      </w:r>
      <w:r w:rsidRPr="004A5C06">
        <w:rPr>
          <w:sz w:val="24"/>
          <w:szCs w:val="24"/>
        </w:rPr>
        <w:t xml:space="preserve"> releases in the Middle Fork Willamette River are</w:t>
      </w:r>
      <w:r w:rsidR="00EE7966">
        <w:rPr>
          <w:sz w:val="24"/>
          <w:szCs w:val="24"/>
        </w:rPr>
        <w:t xml:space="preserve"> </w:t>
      </w:r>
      <w:r w:rsidR="000A282E">
        <w:rPr>
          <w:rFonts w:eastAsiaTheme="minorHAnsi"/>
          <w:sz w:val="24"/>
          <w:szCs w:val="24"/>
        </w:rPr>
        <w:t xml:space="preserve">a component of </w:t>
      </w:r>
      <w:r w:rsidRPr="004A5C06">
        <w:rPr>
          <w:rFonts w:eastAsiaTheme="minorHAnsi"/>
          <w:sz w:val="24"/>
          <w:szCs w:val="24"/>
        </w:rPr>
        <w:t>the 2016 Hatchery Genetic Management Plan</w:t>
      </w:r>
      <w:r w:rsidR="001B4A67">
        <w:rPr>
          <w:rFonts w:eastAsiaTheme="minorHAnsi"/>
          <w:sz w:val="24"/>
          <w:szCs w:val="24"/>
        </w:rPr>
        <w:t xml:space="preserve"> </w:t>
      </w:r>
      <w:r w:rsidR="00263DF5">
        <w:rPr>
          <w:rFonts w:eastAsiaTheme="minorHAnsi"/>
          <w:sz w:val="24"/>
          <w:szCs w:val="24"/>
        </w:rPr>
        <w:t>(HGMP)</w:t>
      </w:r>
      <w:r w:rsidR="000A282E">
        <w:rPr>
          <w:rFonts w:eastAsiaTheme="minorHAnsi"/>
          <w:sz w:val="24"/>
          <w:szCs w:val="24"/>
        </w:rPr>
        <w:t xml:space="preserve"> and are </w:t>
      </w:r>
      <w:r w:rsidR="001A7B6B">
        <w:rPr>
          <w:rFonts w:eastAsiaTheme="minorHAnsi"/>
          <w:sz w:val="24"/>
          <w:szCs w:val="24"/>
        </w:rPr>
        <w:t xml:space="preserve">a component of </w:t>
      </w:r>
      <w:r w:rsidR="000A282E">
        <w:rPr>
          <w:rFonts w:eastAsiaTheme="minorHAnsi"/>
          <w:sz w:val="24"/>
          <w:szCs w:val="24"/>
        </w:rPr>
        <w:t>th</w:t>
      </w:r>
      <w:r w:rsidR="000A282E">
        <w:rPr>
          <w:sz w:val="24"/>
          <w:szCs w:val="24"/>
        </w:rPr>
        <w:t xml:space="preserve">e Willamette Valley Hatcheries </w:t>
      </w:r>
      <w:r w:rsidR="000A282E" w:rsidRPr="004A5C06">
        <w:rPr>
          <w:sz w:val="24"/>
          <w:szCs w:val="24"/>
        </w:rPr>
        <w:t xml:space="preserve">Contract </w:t>
      </w:r>
      <w:r w:rsidR="000A282E">
        <w:rPr>
          <w:sz w:val="24"/>
          <w:szCs w:val="24"/>
        </w:rPr>
        <w:t>(</w:t>
      </w:r>
      <w:r w:rsidR="000A282E" w:rsidRPr="004A5C06">
        <w:rPr>
          <w:rFonts w:eastAsiaTheme="minorHAnsi"/>
          <w:sz w:val="24"/>
          <w:szCs w:val="24"/>
        </w:rPr>
        <w:t>W9127N19C0030</w:t>
      </w:r>
      <w:r w:rsidR="000A282E">
        <w:rPr>
          <w:rFonts w:eastAsiaTheme="minorHAnsi"/>
          <w:sz w:val="24"/>
          <w:szCs w:val="24"/>
        </w:rPr>
        <w:t>)</w:t>
      </w:r>
      <w:r w:rsidR="000A282E" w:rsidRPr="004A5C06">
        <w:rPr>
          <w:rFonts w:eastAsiaTheme="minorHAnsi"/>
          <w:sz w:val="24"/>
          <w:szCs w:val="24"/>
        </w:rPr>
        <w:t xml:space="preserve"> and</w:t>
      </w:r>
      <w:r w:rsidR="001B4A67">
        <w:rPr>
          <w:rFonts w:eastAsiaTheme="minorHAnsi"/>
          <w:sz w:val="24"/>
          <w:szCs w:val="24"/>
        </w:rPr>
        <w:t xml:space="preserve"> Willamette Fish Operations Plan (WFOP)</w:t>
      </w:r>
      <w:r w:rsidRPr="004A5C06">
        <w:rPr>
          <w:rFonts w:eastAsiaTheme="minorHAnsi"/>
          <w:sz w:val="24"/>
          <w:szCs w:val="24"/>
        </w:rPr>
        <w:t xml:space="preserve">. </w:t>
      </w:r>
      <w:r w:rsidR="00EE7966">
        <w:rPr>
          <w:rFonts w:eastAsiaTheme="minorHAnsi"/>
          <w:sz w:val="24"/>
          <w:szCs w:val="24"/>
        </w:rPr>
        <w:t xml:space="preserve"> </w:t>
      </w:r>
      <w:r w:rsidR="00F3675E" w:rsidRPr="004A5C06">
        <w:rPr>
          <w:rFonts w:eastAsiaTheme="minorHAnsi"/>
          <w:sz w:val="24"/>
          <w:szCs w:val="24"/>
        </w:rPr>
        <w:t xml:space="preserve">Adult returns </w:t>
      </w:r>
      <w:r w:rsidR="00EE7966">
        <w:rPr>
          <w:rFonts w:eastAsiaTheme="minorHAnsi"/>
          <w:sz w:val="24"/>
          <w:szCs w:val="24"/>
        </w:rPr>
        <w:t xml:space="preserve">to the Dexter </w:t>
      </w:r>
      <w:r w:rsidR="001B4A67">
        <w:rPr>
          <w:rFonts w:eastAsiaTheme="minorHAnsi"/>
          <w:sz w:val="24"/>
          <w:szCs w:val="24"/>
        </w:rPr>
        <w:t xml:space="preserve">Fish Facility </w:t>
      </w:r>
      <w:r w:rsidR="00F3675E" w:rsidRPr="004A5C06">
        <w:rPr>
          <w:rFonts w:eastAsiaTheme="minorHAnsi"/>
          <w:sz w:val="24"/>
          <w:szCs w:val="24"/>
        </w:rPr>
        <w:t xml:space="preserve">in total during the 2021 season have been below both </w:t>
      </w:r>
      <w:proofErr w:type="spellStart"/>
      <w:r w:rsidR="00F3675E" w:rsidRPr="004A5C06">
        <w:rPr>
          <w:rFonts w:eastAsiaTheme="minorHAnsi"/>
          <w:sz w:val="24"/>
          <w:szCs w:val="24"/>
        </w:rPr>
        <w:t>broodstock</w:t>
      </w:r>
      <w:proofErr w:type="spellEnd"/>
      <w:r w:rsidR="00F3675E" w:rsidRPr="004A5C06">
        <w:rPr>
          <w:rFonts w:eastAsiaTheme="minorHAnsi"/>
          <w:sz w:val="24"/>
          <w:szCs w:val="24"/>
        </w:rPr>
        <w:t xml:space="preserve"> and </w:t>
      </w:r>
      <w:proofErr w:type="spellStart"/>
      <w:r w:rsidR="00F3675E" w:rsidRPr="004A5C06">
        <w:rPr>
          <w:rFonts w:eastAsiaTheme="minorHAnsi"/>
          <w:sz w:val="24"/>
          <w:szCs w:val="24"/>
        </w:rPr>
        <w:t>outpl</w:t>
      </w:r>
      <w:r w:rsidR="00EE7966">
        <w:rPr>
          <w:rFonts w:eastAsiaTheme="minorHAnsi"/>
          <w:sz w:val="24"/>
          <w:szCs w:val="24"/>
        </w:rPr>
        <w:t>a</w:t>
      </w:r>
      <w:r w:rsidR="00F3675E" w:rsidRPr="004A5C06">
        <w:rPr>
          <w:rFonts w:eastAsiaTheme="minorHAnsi"/>
          <w:sz w:val="24"/>
          <w:szCs w:val="24"/>
        </w:rPr>
        <w:t>nting</w:t>
      </w:r>
      <w:proofErr w:type="spellEnd"/>
      <w:r w:rsidR="00F3675E" w:rsidRPr="004A5C06">
        <w:rPr>
          <w:rFonts w:eastAsiaTheme="minorHAnsi"/>
          <w:sz w:val="24"/>
          <w:szCs w:val="24"/>
        </w:rPr>
        <w:t xml:space="preserve"> goals</w:t>
      </w:r>
      <w:r w:rsidR="001B4A67">
        <w:rPr>
          <w:rFonts w:eastAsiaTheme="minorHAnsi"/>
          <w:sz w:val="24"/>
          <w:szCs w:val="24"/>
        </w:rPr>
        <w:t xml:space="preserve"> laid out in the HGMP, </w:t>
      </w:r>
      <w:r w:rsidR="001A7B6B">
        <w:rPr>
          <w:rFonts w:eastAsiaTheme="minorHAnsi"/>
          <w:sz w:val="24"/>
          <w:szCs w:val="24"/>
        </w:rPr>
        <w:t xml:space="preserve">contract, </w:t>
      </w:r>
      <w:r w:rsidR="001B4A67">
        <w:rPr>
          <w:rFonts w:eastAsiaTheme="minorHAnsi"/>
          <w:sz w:val="24"/>
          <w:szCs w:val="24"/>
        </w:rPr>
        <w:t>and WFOP</w:t>
      </w:r>
      <w:r w:rsidR="00F3675E" w:rsidRPr="004A5C06">
        <w:rPr>
          <w:rFonts w:eastAsiaTheme="minorHAnsi"/>
          <w:sz w:val="24"/>
          <w:szCs w:val="24"/>
        </w:rPr>
        <w:t xml:space="preserve">. </w:t>
      </w:r>
      <w:r w:rsidR="0051496C">
        <w:rPr>
          <w:rFonts w:eastAsiaTheme="minorHAnsi"/>
          <w:sz w:val="24"/>
          <w:szCs w:val="24"/>
        </w:rPr>
        <w:t xml:space="preserve"> </w:t>
      </w:r>
      <w:proofErr w:type="spellStart"/>
      <w:r w:rsidR="000A282E" w:rsidRPr="004A5C06">
        <w:rPr>
          <w:rFonts w:eastAsiaTheme="minorHAnsi"/>
          <w:sz w:val="24"/>
          <w:szCs w:val="24"/>
        </w:rPr>
        <w:t>Broodstock</w:t>
      </w:r>
      <w:proofErr w:type="spellEnd"/>
      <w:r w:rsidR="000A282E" w:rsidRPr="004A5C06">
        <w:rPr>
          <w:rFonts w:eastAsiaTheme="minorHAnsi"/>
          <w:sz w:val="24"/>
          <w:szCs w:val="24"/>
        </w:rPr>
        <w:t xml:space="preserve"> collection as of August 10, 2021 consist</w:t>
      </w:r>
      <w:r w:rsidR="00BF5E9E">
        <w:rPr>
          <w:rFonts w:eastAsiaTheme="minorHAnsi"/>
          <w:sz w:val="24"/>
          <w:szCs w:val="24"/>
        </w:rPr>
        <w:t>ed</w:t>
      </w:r>
      <w:r w:rsidR="000A282E" w:rsidRPr="004A5C06">
        <w:rPr>
          <w:rFonts w:eastAsiaTheme="minorHAnsi"/>
          <w:sz w:val="24"/>
          <w:szCs w:val="24"/>
        </w:rPr>
        <w:t xml:space="preserve"> of 2,5</w:t>
      </w:r>
      <w:r w:rsidR="00D444E6">
        <w:rPr>
          <w:rFonts w:eastAsiaTheme="minorHAnsi"/>
          <w:sz w:val="24"/>
          <w:szCs w:val="24"/>
        </w:rPr>
        <w:t>65</w:t>
      </w:r>
      <w:r w:rsidR="000A282E" w:rsidRPr="004A5C06">
        <w:rPr>
          <w:rFonts w:eastAsiaTheme="minorHAnsi"/>
          <w:sz w:val="24"/>
          <w:szCs w:val="24"/>
        </w:rPr>
        <w:t xml:space="preserve"> adults collected</w:t>
      </w:r>
      <w:r w:rsidR="000A282E">
        <w:rPr>
          <w:rFonts w:eastAsiaTheme="minorHAnsi"/>
          <w:sz w:val="24"/>
          <w:szCs w:val="24"/>
        </w:rPr>
        <w:t xml:space="preserve"> </w:t>
      </w:r>
      <w:bookmarkStart w:id="1" w:name="_Hlk79576102"/>
      <w:r w:rsidR="000A282E">
        <w:rPr>
          <w:rFonts w:eastAsiaTheme="minorHAnsi"/>
          <w:sz w:val="24"/>
          <w:szCs w:val="24"/>
        </w:rPr>
        <w:t xml:space="preserve">– </w:t>
      </w:r>
      <w:bookmarkEnd w:id="1"/>
      <w:r w:rsidR="000A282E">
        <w:rPr>
          <w:rFonts w:eastAsiaTheme="minorHAnsi"/>
          <w:sz w:val="24"/>
          <w:szCs w:val="24"/>
        </w:rPr>
        <w:t>4</w:t>
      </w:r>
      <w:r w:rsidR="00D444E6">
        <w:rPr>
          <w:rFonts w:eastAsiaTheme="minorHAnsi"/>
          <w:sz w:val="24"/>
          <w:szCs w:val="24"/>
        </w:rPr>
        <w:t>35</w:t>
      </w:r>
      <w:r w:rsidR="000A282E">
        <w:rPr>
          <w:rFonts w:eastAsiaTheme="minorHAnsi"/>
          <w:sz w:val="24"/>
          <w:szCs w:val="24"/>
        </w:rPr>
        <w:t xml:space="preserve"> adults short of the 3000 adult brood collection goal – </w:t>
      </w:r>
      <w:r w:rsidR="000A282E" w:rsidRPr="004A5C06">
        <w:rPr>
          <w:rFonts w:eastAsiaTheme="minorHAnsi"/>
          <w:sz w:val="24"/>
          <w:szCs w:val="24"/>
        </w:rPr>
        <w:t xml:space="preserve">with the run </w:t>
      </w:r>
      <w:r w:rsidR="00BF5E9E">
        <w:rPr>
          <w:rFonts w:eastAsiaTheme="minorHAnsi"/>
          <w:sz w:val="24"/>
          <w:szCs w:val="24"/>
        </w:rPr>
        <w:t>mostly</w:t>
      </w:r>
      <w:r w:rsidR="00BF5E9E" w:rsidRPr="004A5C06">
        <w:rPr>
          <w:rFonts w:eastAsiaTheme="minorHAnsi"/>
          <w:sz w:val="24"/>
          <w:szCs w:val="24"/>
        </w:rPr>
        <w:t xml:space="preserve"> </w:t>
      </w:r>
      <w:r w:rsidR="000A282E" w:rsidRPr="004A5C06">
        <w:rPr>
          <w:rFonts w:eastAsiaTheme="minorHAnsi"/>
          <w:sz w:val="24"/>
          <w:szCs w:val="24"/>
        </w:rPr>
        <w:t xml:space="preserve">complete. </w:t>
      </w:r>
      <w:r w:rsidR="000A282E">
        <w:rPr>
          <w:rFonts w:eastAsiaTheme="minorHAnsi"/>
          <w:sz w:val="24"/>
          <w:szCs w:val="24"/>
        </w:rPr>
        <w:t xml:space="preserve"> </w:t>
      </w:r>
    </w:p>
    <w:p w14:paraId="3A6C10C0" w14:textId="77777777" w:rsidR="001B4A67" w:rsidRDefault="001B4A67">
      <w:pPr>
        <w:pStyle w:val="BodyText"/>
        <w:spacing w:before="10"/>
        <w:rPr>
          <w:rFonts w:eastAsiaTheme="minorHAnsi"/>
          <w:sz w:val="24"/>
          <w:szCs w:val="24"/>
        </w:rPr>
      </w:pPr>
    </w:p>
    <w:p w14:paraId="024D8E68" w14:textId="4985E41B" w:rsidR="00BE0A30" w:rsidRPr="004A5C06" w:rsidRDefault="00D2194F">
      <w:pPr>
        <w:pStyle w:val="BodyText"/>
        <w:spacing w:before="10"/>
        <w:rPr>
          <w:rFonts w:eastAsiaTheme="minorHAnsi"/>
          <w:sz w:val="24"/>
          <w:szCs w:val="24"/>
        </w:rPr>
      </w:pPr>
      <w:proofErr w:type="spellStart"/>
      <w:r w:rsidRPr="004A5C06">
        <w:rPr>
          <w:rFonts w:eastAsiaTheme="minorHAnsi"/>
          <w:sz w:val="24"/>
          <w:szCs w:val="24"/>
        </w:rPr>
        <w:t>Broodstock</w:t>
      </w:r>
      <w:proofErr w:type="spellEnd"/>
      <w:r w:rsidRPr="004A5C06">
        <w:rPr>
          <w:rFonts w:eastAsiaTheme="minorHAnsi"/>
          <w:sz w:val="24"/>
          <w:szCs w:val="24"/>
        </w:rPr>
        <w:t xml:space="preserve"> needs for the limited number of returning adult </w:t>
      </w:r>
      <w:r w:rsidR="00BF5E9E">
        <w:rPr>
          <w:rFonts w:eastAsiaTheme="minorHAnsi"/>
          <w:sz w:val="24"/>
          <w:szCs w:val="24"/>
        </w:rPr>
        <w:t>s</w:t>
      </w:r>
      <w:r w:rsidRPr="004A5C06">
        <w:rPr>
          <w:rFonts w:eastAsiaTheme="minorHAnsi"/>
          <w:sz w:val="24"/>
          <w:szCs w:val="24"/>
        </w:rPr>
        <w:t xml:space="preserve">pring Chinook has restricted </w:t>
      </w:r>
      <w:proofErr w:type="spellStart"/>
      <w:r w:rsidRPr="004A5C06">
        <w:rPr>
          <w:rFonts w:eastAsiaTheme="minorHAnsi"/>
          <w:sz w:val="24"/>
          <w:szCs w:val="24"/>
        </w:rPr>
        <w:t>outplanting</w:t>
      </w:r>
      <w:proofErr w:type="spellEnd"/>
      <w:r w:rsidRPr="004A5C06">
        <w:rPr>
          <w:rFonts w:eastAsiaTheme="minorHAnsi"/>
          <w:sz w:val="24"/>
          <w:szCs w:val="24"/>
        </w:rPr>
        <w:t xml:space="preserve"> efforts. </w:t>
      </w:r>
      <w:r>
        <w:rPr>
          <w:rFonts w:eastAsiaTheme="minorHAnsi"/>
          <w:sz w:val="24"/>
          <w:szCs w:val="24"/>
        </w:rPr>
        <w:t xml:space="preserve"> </w:t>
      </w:r>
      <w:r w:rsidR="000E454A" w:rsidRPr="004A5C06">
        <w:rPr>
          <w:rFonts w:eastAsiaTheme="minorHAnsi"/>
          <w:sz w:val="24"/>
          <w:szCs w:val="24"/>
        </w:rPr>
        <w:t xml:space="preserve">Adult </w:t>
      </w:r>
      <w:proofErr w:type="spellStart"/>
      <w:r w:rsidR="000E454A" w:rsidRPr="004A5C06">
        <w:rPr>
          <w:rFonts w:eastAsiaTheme="minorHAnsi"/>
          <w:sz w:val="24"/>
          <w:szCs w:val="24"/>
        </w:rPr>
        <w:t>outplanting</w:t>
      </w:r>
      <w:proofErr w:type="spellEnd"/>
      <w:r w:rsidR="000E454A" w:rsidRPr="004A5C06">
        <w:rPr>
          <w:rFonts w:eastAsiaTheme="minorHAnsi"/>
          <w:sz w:val="24"/>
          <w:szCs w:val="24"/>
        </w:rPr>
        <w:t xml:space="preserve"> </w:t>
      </w:r>
      <w:r w:rsidR="001B4A67">
        <w:rPr>
          <w:rFonts w:eastAsiaTheme="minorHAnsi"/>
          <w:sz w:val="24"/>
          <w:szCs w:val="24"/>
        </w:rPr>
        <w:t xml:space="preserve">to date </w:t>
      </w:r>
      <w:r>
        <w:rPr>
          <w:rFonts w:eastAsiaTheme="minorHAnsi"/>
          <w:sz w:val="24"/>
          <w:szCs w:val="24"/>
        </w:rPr>
        <w:t xml:space="preserve">into the </w:t>
      </w:r>
      <w:r w:rsidRPr="004A5C06">
        <w:rPr>
          <w:rFonts w:eastAsiaTheme="minorHAnsi"/>
          <w:sz w:val="24"/>
          <w:szCs w:val="24"/>
        </w:rPr>
        <w:t xml:space="preserve">North Fork Middle Fork </w:t>
      </w:r>
      <w:r w:rsidR="009C16E2">
        <w:rPr>
          <w:rFonts w:eastAsiaTheme="minorHAnsi"/>
          <w:sz w:val="24"/>
          <w:szCs w:val="24"/>
        </w:rPr>
        <w:t xml:space="preserve">(NFMF) </w:t>
      </w:r>
      <w:r w:rsidRPr="004A5C06">
        <w:rPr>
          <w:rFonts w:eastAsiaTheme="minorHAnsi"/>
          <w:sz w:val="24"/>
          <w:szCs w:val="24"/>
        </w:rPr>
        <w:t xml:space="preserve">Willamette </w:t>
      </w:r>
      <w:r>
        <w:rPr>
          <w:rFonts w:eastAsiaTheme="minorHAnsi"/>
          <w:sz w:val="24"/>
          <w:szCs w:val="24"/>
        </w:rPr>
        <w:t xml:space="preserve">River </w:t>
      </w:r>
      <w:r w:rsidR="000E454A" w:rsidRPr="004A5C06">
        <w:rPr>
          <w:rFonts w:eastAsiaTheme="minorHAnsi"/>
          <w:sz w:val="24"/>
          <w:szCs w:val="24"/>
        </w:rPr>
        <w:t xml:space="preserve">consists of </w:t>
      </w:r>
      <w:r w:rsidR="00D444E6">
        <w:rPr>
          <w:rFonts w:eastAsiaTheme="minorHAnsi"/>
          <w:sz w:val="24"/>
          <w:szCs w:val="24"/>
        </w:rPr>
        <w:t>374</w:t>
      </w:r>
      <w:r w:rsidR="000E454A" w:rsidRPr="004A5C06">
        <w:rPr>
          <w:rFonts w:eastAsiaTheme="minorHAnsi"/>
          <w:sz w:val="24"/>
          <w:szCs w:val="24"/>
        </w:rPr>
        <w:t xml:space="preserve"> </w:t>
      </w:r>
      <w:r w:rsidR="001B4A67">
        <w:rPr>
          <w:rFonts w:eastAsiaTheme="minorHAnsi"/>
          <w:sz w:val="24"/>
          <w:szCs w:val="24"/>
        </w:rPr>
        <w:t>of the targeted 1,350 adults</w:t>
      </w:r>
      <w:r>
        <w:rPr>
          <w:rFonts w:eastAsiaTheme="minorHAnsi"/>
          <w:sz w:val="24"/>
          <w:szCs w:val="24"/>
        </w:rPr>
        <w:t xml:space="preserve"> currently being </w:t>
      </w:r>
      <w:proofErr w:type="spellStart"/>
      <w:r w:rsidR="000E454A" w:rsidRPr="004A5C06">
        <w:rPr>
          <w:rFonts w:eastAsiaTheme="minorHAnsi"/>
          <w:sz w:val="24"/>
          <w:szCs w:val="24"/>
        </w:rPr>
        <w:t>outplanted</w:t>
      </w:r>
      <w:proofErr w:type="spellEnd"/>
      <w:r>
        <w:rPr>
          <w:rFonts w:eastAsiaTheme="minorHAnsi"/>
          <w:sz w:val="24"/>
          <w:szCs w:val="24"/>
        </w:rPr>
        <w:t xml:space="preserve">.  None of the 1,100 adults targeted for </w:t>
      </w:r>
      <w:proofErr w:type="spellStart"/>
      <w:r>
        <w:rPr>
          <w:rFonts w:eastAsiaTheme="minorHAnsi"/>
          <w:sz w:val="24"/>
          <w:szCs w:val="24"/>
        </w:rPr>
        <w:t>outplanting</w:t>
      </w:r>
      <w:proofErr w:type="spellEnd"/>
      <w:r>
        <w:rPr>
          <w:rFonts w:eastAsiaTheme="minorHAnsi"/>
          <w:sz w:val="24"/>
          <w:szCs w:val="24"/>
        </w:rPr>
        <w:t xml:space="preserve"> </w:t>
      </w:r>
      <w:r w:rsidR="000E454A" w:rsidRPr="004A5C06">
        <w:rPr>
          <w:rFonts w:eastAsiaTheme="minorHAnsi"/>
          <w:sz w:val="24"/>
          <w:szCs w:val="24"/>
        </w:rPr>
        <w:t>into the Middle Fork Willamette above Hills Creek Dam</w:t>
      </w:r>
      <w:r>
        <w:rPr>
          <w:rFonts w:eastAsiaTheme="minorHAnsi"/>
          <w:sz w:val="24"/>
          <w:szCs w:val="24"/>
        </w:rPr>
        <w:t xml:space="preserve"> have occurred.</w:t>
      </w:r>
    </w:p>
    <w:p w14:paraId="01ECD61B" w14:textId="75DE83E0" w:rsidR="00F3675E" w:rsidRPr="004A5C06" w:rsidRDefault="00F3675E">
      <w:pPr>
        <w:pStyle w:val="BodyText"/>
        <w:spacing w:before="10"/>
        <w:rPr>
          <w:rFonts w:eastAsiaTheme="minorHAnsi"/>
          <w:sz w:val="24"/>
          <w:szCs w:val="24"/>
        </w:rPr>
      </w:pPr>
    </w:p>
    <w:p w14:paraId="78E5C82D" w14:textId="34B6DA58" w:rsidR="009C16E2" w:rsidRPr="004A5C06" w:rsidRDefault="009C16E2" w:rsidP="009C16E2">
      <w:pPr>
        <w:pStyle w:val="BodyText"/>
        <w:spacing w:before="10"/>
        <w:rPr>
          <w:rFonts w:eastAsiaTheme="minorHAnsi"/>
          <w:sz w:val="24"/>
          <w:szCs w:val="24"/>
        </w:rPr>
      </w:pPr>
      <w:r w:rsidRPr="004A5C06">
        <w:rPr>
          <w:rFonts w:eastAsiaTheme="minorHAnsi"/>
          <w:sz w:val="24"/>
          <w:szCs w:val="24"/>
        </w:rPr>
        <w:t xml:space="preserve">Priority has been given for the </w:t>
      </w:r>
      <w:r>
        <w:rPr>
          <w:rFonts w:eastAsiaTheme="minorHAnsi"/>
          <w:sz w:val="24"/>
          <w:szCs w:val="24"/>
        </w:rPr>
        <w:t xml:space="preserve">NFMF </w:t>
      </w:r>
      <w:r w:rsidRPr="004A5C06">
        <w:rPr>
          <w:rFonts w:eastAsiaTheme="minorHAnsi"/>
          <w:sz w:val="24"/>
          <w:szCs w:val="24"/>
        </w:rPr>
        <w:t xml:space="preserve">Willamette Spring Chinook </w:t>
      </w:r>
      <w:proofErr w:type="spellStart"/>
      <w:r w:rsidRPr="004A5C06">
        <w:rPr>
          <w:rFonts w:eastAsiaTheme="minorHAnsi"/>
          <w:sz w:val="24"/>
          <w:szCs w:val="24"/>
        </w:rPr>
        <w:t>outp</w:t>
      </w:r>
      <w:r>
        <w:rPr>
          <w:rFonts w:eastAsiaTheme="minorHAnsi"/>
          <w:sz w:val="24"/>
          <w:szCs w:val="24"/>
        </w:rPr>
        <w:t>l</w:t>
      </w:r>
      <w:r w:rsidRPr="004A5C06">
        <w:rPr>
          <w:rFonts w:eastAsiaTheme="minorHAnsi"/>
          <w:sz w:val="24"/>
          <w:szCs w:val="24"/>
        </w:rPr>
        <w:t>anting</w:t>
      </w:r>
      <w:proofErr w:type="spellEnd"/>
      <w:r w:rsidRPr="004A5C06">
        <w:rPr>
          <w:rFonts w:eastAsiaTheme="minorHAnsi"/>
          <w:sz w:val="24"/>
          <w:szCs w:val="24"/>
        </w:rPr>
        <w:t xml:space="preserve"> and recovery efforts</w:t>
      </w:r>
      <w:r>
        <w:rPr>
          <w:rFonts w:eastAsiaTheme="minorHAnsi"/>
          <w:sz w:val="24"/>
          <w:szCs w:val="24"/>
        </w:rPr>
        <w:t xml:space="preserve">, to maximize adult survival per the HGMP (p. 93), due to the shorter transit time (36 miles v. 50 miles to above Hills Creek). </w:t>
      </w:r>
      <w:r w:rsidR="0051496C"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Similarly, juvenile outmigrants will have an enhanced chance of outmigration survival </w:t>
      </w:r>
      <w:proofErr w:type="gramStart"/>
      <w:r>
        <w:rPr>
          <w:rFonts w:eastAsiaTheme="minorHAnsi"/>
          <w:sz w:val="24"/>
          <w:szCs w:val="24"/>
        </w:rPr>
        <w:t>due to the fact that</w:t>
      </w:r>
      <w:proofErr w:type="gramEnd"/>
      <w:r>
        <w:rPr>
          <w:rFonts w:eastAsiaTheme="minorHAnsi"/>
          <w:sz w:val="24"/>
          <w:szCs w:val="24"/>
        </w:rPr>
        <w:t xml:space="preserve"> these outplants occur lower in the system, and one less reservoir and dam will have to be navigated during juvenile outmigration to the Pacific Ocean</w:t>
      </w:r>
    </w:p>
    <w:p w14:paraId="223D5565" w14:textId="77777777" w:rsidR="009C16E2" w:rsidRPr="004A5C06" w:rsidRDefault="009C16E2" w:rsidP="009C16E2">
      <w:pPr>
        <w:pStyle w:val="BodyText"/>
        <w:spacing w:before="10"/>
        <w:rPr>
          <w:rFonts w:eastAsiaTheme="minorHAnsi"/>
          <w:sz w:val="24"/>
          <w:szCs w:val="24"/>
        </w:rPr>
      </w:pPr>
    </w:p>
    <w:p w14:paraId="2601BEA9" w14:textId="77777777" w:rsidR="009C16E2" w:rsidRPr="004A5C06" w:rsidRDefault="009C16E2" w:rsidP="009C16E2">
      <w:pPr>
        <w:pStyle w:val="BodyText"/>
        <w:spacing w:before="10"/>
        <w:rPr>
          <w:rFonts w:eastAsiaTheme="minorHAnsi"/>
          <w:sz w:val="24"/>
          <w:szCs w:val="24"/>
        </w:rPr>
      </w:pPr>
      <w:r w:rsidRPr="004A5C06">
        <w:rPr>
          <w:rFonts w:eastAsiaTheme="minorHAnsi"/>
          <w:sz w:val="24"/>
          <w:szCs w:val="24"/>
        </w:rPr>
        <w:t>Limited numbers of Middle Fork Willamette Brood Year 2020 juvenile Spring Chinook also necessitated that priority be given to smolt production</w:t>
      </w:r>
      <w:r>
        <w:rPr>
          <w:rFonts w:eastAsiaTheme="minorHAnsi"/>
          <w:sz w:val="24"/>
          <w:szCs w:val="24"/>
        </w:rPr>
        <w:t xml:space="preserve">.  As such, the scheduled </w:t>
      </w:r>
      <w:r w:rsidRPr="004A5C06">
        <w:rPr>
          <w:rFonts w:eastAsiaTheme="minorHAnsi"/>
          <w:sz w:val="24"/>
          <w:szCs w:val="24"/>
        </w:rPr>
        <w:t>release</w:t>
      </w:r>
      <w:r>
        <w:rPr>
          <w:rFonts w:eastAsiaTheme="minorHAnsi"/>
          <w:sz w:val="24"/>
          <w:szCs w:val="24"/>
        </w:rPr>
        <w:t xml:space="preserve"> of 100,000 Spring Chinook salmon fingerlings </w:t>
      </w:r>
      <w:r w:rsidRPr="004A5C06">
        <w:rPr>
          <w:rFonts w:eastAsiaTheme="minorHAnsi"/>
          <w:sz w:val="24"/>
          <w:szCs w:val="24"/>
        </w:rPr>
        <w:t xml:space="preserve">into Hills Creek Reservoir for June 2021 </w:t>
      </w:r>
      <w:r>
        <w:rPr>
          <w:rFonts w:eastAsiaTheme="minorHAnsi"/>
          <w:sz w:val="24"/>
          <w:szCs w:val="24"/>
        </w:rPr>
        <w:t xml:space="preserve">have not, and likely will not occur. </w:t>
      </w:r>
    </w:p>
    <w:p w14:paraId="3656AD9A" w14:textId="364EBB9F" w:rsidR="004A5C06" w:rsidRPr="004A5C06" w:rsidRDefault="004A5C06">
      <w:pPr>
        <w:pStyle w:val="BodyText"/>
        <w:spacing w:before="10"/>
        <w:rPr>
          <w:rFonts w:eastAsiaTheme="minorHAnsi"/>
          <w:sz w:val="24"/>
          <w:szCs w:val="24"/>
        </w:rPr>
      </w:pPr>
    </w:p>
    <w:p w14:paraId="058091F7" w14:textId="7EEEFB7C" w:rsidR="004A5C06" w:rsidRPr="004A5C06" w:rsidRDefault="004A5C06">
      <w:pPr>
        <w:pStyle w:val="BodyText"/>
        <w:spacing w:before="10"/>
        <w:rPr>
          <w:rFonts w:eastAsiaTheme="minorHAnsi"/>
          <w:sz w:val="24"/>
          <w:szCs w:val="24"/>
        </w:rPr>
      </w:pPr>
      <w:r w:rsidRPr="004A5C06">
        <w:rPr>
          <w:rFonts w:eastAsiaTheme="minorHAnsi"/>
          <w:sz w:val="24"/>
          <w:szCs w:val="24"/>
        </w:rPr>
        <w:t xml:space="preserve">The lack of Brood Year 2020 fingerling releases and Adult 2021 </w:t>
      </w:r>
      <w:proofErr w:type="spellStart"/>
      <w:r w:rsidRPr="004A5C06">
        <w:rPr>
          <w:rFonts w:eastAsiaTheme="minorHAnsi"/>
          <w:sz w:val="24"/>
          <w:szCs w:val="24"/>
        </w:rPr>
        <w:t>outplanting</w:t>
      </w:r>
      <w:proofErr w:type="spellEnd"/>
      <w:r w:rsidRPr="004A5C06">
        <w:rPr>
          <w:rFonts w:eastAsiaTheme="minorHAnsi"/>
          <w:sz w:val="24"/>
          <w:szCs w:val="24"/>
        </w:rPr>
        <w:t xml:space="preserve"> above Hills Creek </w:t>
      </w:r>
      <w:r w:rsidR="007C003C" w:rsidRPr="004A5C06">
        <w:rPr>
          <w:rFonts w:eastAsiaTheme="minorHAnsi"/>
          <w:sz w:val="24"/>
          <w:szCs w:val="24"/>
        </w:rPr>
        <w:t>Reservoir</w:t>
      </w:r>
      <w:r w:rsidRPr="004A5C06">
        <w:rPr>
          <w:rFonts w:eastAsiaTheme="minorHAnsi"/>
          <w:sz w:val="24"/>
          <w:szCs w:val="24"/>
        </w:rPr>
        <w:t xml:space="preserve"> is </w:t>
      </w:r>
      <w:r w:rsidR="00BA3B93">
        <w:rPr>
          <w:rFonts w:eastAsiaTheme="minorHAnsi"/>
          <w:sz w:val="24"/>
          <w:szCs w:val="24"/>
        </w:rPr>
        <w:t>probable</w:t>
      </w:r>
      <w:r w:rsidRPr="004A5C06">
        <w:rPr>
          <w:rFonts w:eastAsiaTheme="minorHAnsi"/>
          <w:sz w:val="24"/>
          <w:szCs w:val="24"/>
        </w:rPr>
        <w:t xml:space="preserve"> to cause a reduction in future juvenile outmigrants from Hills Creek Reservoir.</w:t>
      </w:r>
    </w:p>
    <w:p w14:paraId="096CACCD" w14:textId="77777777" w:rsidR="004A5C06" w:rsidRDefault="004A5C06">
      <w:pPr>
        <w:pStyle w:val="BodyText"/>
        <w:spacing w:before="10"/>
        <w:rPr>
          <w:rFonts w:eastAsiaTheme="minorHAnsi"/>
          <w:sz w:val="24"/>
          <w:szCs w:val="24"/>
        </w:rPr>
      </w:pPr>
    </w:p>
    <w:p w14:paraId="74761FCF" w14:textId="7A9035CB" w:rsidR="00F3675E" w:rsidRDefault="004A5C06">
      <w:pPr>
        <w:pStyle w:val="BodyText"/>
        <w:spacing w:before="10"/>
        <w:rPr>
          <w:sz w:val="23"/>
        </w:rPr>
      </w:pPr>
      <w:r>
        <w:rPr>
          <w:rFonts w:eastAsiaTheme="minorHAnsi"/>
          <w:sz w:val="24"/>
          <w:szCs w:val="24"/>
        </w:rPr>
        <w:t xml:space="preserve">  </w:t>
      </w:r>
      <w:r w:rsidR="00C17EDF">
        <w:rPr>
          <w:rFonts w:eastAsiaTheme="minorHAnsi"/>
          <w:sz w:val="24"/>
          <w:szCs w:val="24"/>
        </w:rPr>
        <w:t xml:space="preserve">    </w:t>
      </w:r>
    </w:p>
    <w:p w14:paraId="745CDCA2" w14:textId="5F40323D" w:rsidR="00BE0A30" w:rsidRPr="0073346A" w:rsidRDefault="004A5C06" w:rsidP="0073346A">
      <w:pPr>
        <w:pStyle w:val="BodyText"/>
        <w:spacing w:line="570" w:lineRule="atLeast"/>
        <w:ind w:right="8009"/>
        <w:rPr>
          <w:sz w:val="24"/>
          <w:szCs w:val="24"/>
        </w:rPr>
      </w:pPr>
      <w:r w:rsidRPr="0073346A">
        <w:rPr>
          <w:sz w:val="24"/>
          <w:szCs w:val="24"/>
        </w:rPr>
        <w:t>Sincerely,</w:t>
      </w:r>
      <w:r w:rsidRPr="0073346A">
        <w:rPr>
          <w:spacing w:val="1"/>
          <w:sz w:val="24"/>
          <w:szCs w:val="24"/>
        </w:rPr>
        <w:t xml:space="preserve"> </w:t>
      </w:r>
    </w:p>
    <w:p w14:paraId="29891D2E" w14:textId="639ACAC1" w:rsidR="00BE0A30" w:rsidRPr="0073346A" w:rsidRDefault="00BE0A30">
      <w:pPr>
        <w:pStyle w:val="BodyText"/>
        <w:spacing w:before="43"/>
        <w:ind w:left="101"/>
        <w:rPr>
          <w:sz w:val="24"/>
          <w:szCs w:val="24"/>
        </w:rPr>
      </w:pPr>
    </w:p>
    <w:p w14:paraId="4CF56616" w14:textId="77777777" w:rsidR="0073346A" w:rsidRPr="0073346A" w:rsidRDefault="0073346A" w:rsidP="0073346A">
      <w:pPr>
        <w:adjustRightInd w:val="0"/>
        <w:rPr>
          <w:sz w:val="24"/>
          <w:szCs w:val="24"/>
        </w:rPr>
      </w:pPr>
      <w:r w:rsidRPr="0073346A">
        <w:rPr>
          <w:sz w:val="24"/>
          <w:szCs w:val="24"/>
        </w:rPr>
        <w:t>Please email or call with questions or concerns.</w:t>
      </w:r>
    </w:p>
    <w:p w14:paraId="7D5A3A1F" w14:textId="77777777" w:rsidR="0073346A" w:rsidRPr="0073346A" w:rsidRDefault="0073346A" w:rsidP="0073346A">
      <w:pPr>
        <w:adjustRightInd w:val="0"/>
        <w:rPr>
          <w:sz w:val="24"/>
          <w:szCs w:val="24"/>
        </w:rPr>
      </w:pPr>
      <w:r w:rsidRPr="0073346A">
        <w:rPr>
          <w:sz w:val="24"/>
          <w:szCs w:val="24"/>
        </w:rPr>
        <w:t xml:space="preserve">Thank you, </w:t>
      </w:r>
    </w:p>
    <w:p w14:paraId="0974B931" w14:textId="77777777" w:rsidR="0073346A" w:rsidRPr="0073346A" w:rsidRDefault="0073346A" w:rsidP="0073346A">
      <w:pPr>
        <w:adjustRightInd w:val="0"/>
        <w:rPr>
          <w:sz w:val="24"/>
          <w:szCs w:val="24"/>
        </w:rPr>
      </w:pPr>
    </w:p>
    <w:p w14:paraId="5DF13F13" w14:textId="77777777" w:rsidR="0073346A" w:rsidRPr="0073346A" w:rsidRDefault="0073346A" w:rsidP="0073346A">
      <w:pPr>
        <w:adjustRightInd w:val="0"/>
        <w:rPr>
          <w:sz w:val="24"/>
          <w:szCs w:val="24"/>
        </w:rPr>
      </w:pPr>
      <w:r w:rsidRPr="0073346A">
        <w:rPr>
          <w:sz w:val="24"/>
          <w:szCs w:val="24"/>
        </w:rPr>
        <w:t>Chris Walker</w:t>
      </w:r>
    </w:p>
    <w:p w14:paraId="0B0DB78A" w14:textId="77777777" w:rsidR="0073346A" w:rsidRPr="0073346A" w:rsidRDefault="0073346A" w:rsidP="0073346A">
      <w:pPr>
        <w:adjustRightInd w:val="0"/>
        <w:rPr>
          <w:sz w:val="24"/>
          <w:szCs w:val="24"/>
        </w:rPr>
      </w:pPr>
      <w:r w:rsidRPr="0073346A">
        <w:rPr>
          <w:sz w:val="24"/>
          <w:szCs w:val="24"/>
        </w:rPr>
        <w:t>NWP Operations Division Fishery Section</w:t>
      </w:r>
    </w:p>
    <w:p w14:paraId="2846D15F" w14:textId="77777777" w:rsidR="0073346A" w:rsidRPr="0073346A" w:rsidRDefault="0073346A" w:rsidP="0073346A">
      <w:pPr>
        <w:pStyle w:val="PlainText"/>
        <w:rPr>
          <w:noProof/>
          <w:sz w:val="24"/>
          <w:szCs w:val="24"/>
        </w:rPr>
      </w:pPr>
      <w:r w:rsidRPr="0073346A">
        <w:rPr>
          <w:rFonts w:ascii="Times New Roman" w:hAnsi="Times New Roman" w:cs="Times New Roman"/>
          <w:noProof/>
          <w:sz w:val="24"/>
          <w:szCs w:val="24"/>
        </w:rPr>
        <w:t>503.808.4316</w:t>
      </w:r>
    </w:p>
    <w:p w14:paraId="3FDAF1BE" w14:textId="77777777" w:rsidR="0073346A" w:rsidRPr="0073346A" w:rsidRDefault="0073346A" w:rsidP="0073346A">
      <w:pPr>
        <w:adjustRightInd w:val="0"/>
        <w:rPr>
          <w:sz w:val="24"/>
          <w:szCs w:val="24"/>
        </w:rPr>
      </w:pPr>
      <w:hyperlink r:id="rId4" w:history="1">
        <w:r w:rsidRPr="0073346A">
          <w:rPr>
            <w:rStyle w:val="Hyperlink"/>
            <w:sz w:val="24"/>
            <w:szCs w:val="24"/>
          </w:rPr>
          <w:t>Christopher.E.Walker@usace.army.mil</w:t>
        </w:r>
      </w:hyperlink>
    </w:p>
    <w:p w14:paraId="44613DD5" w14:textId="714A5D97" w:rsidR="004A5C06" w:rsidRDefault="004A5C06">
      <w:pPr>
        <w:pStyle w:val="BodyText"/>
        <w:spacing w:before="43"/>
        <w:ind w:left="101"/>
        <w:rPr>
          <w:color w:val="FF0000"/>
          <w:sz w:val="24"/>
          <w:szCs w:val="24"/>
        </w:rPr>
      </w:pPr>
    </w:p>
    <w:p w14:paraId="42184AB8" w14:textId="77777777" w:rsidR="001B4A67" w:rsidRPr="004A5C06" w:rsidRDefault="001B4A67">
      <w:pPr>
        <w:pStyle w:val="BodyText"/>
        <w:spacing w:before="43"/>
        <w:ind w:left="101"/>
        <w:rPr>
          <w:color w:val="FF0000"/>
          <w:sz w:val="24"/>
          <w:szCs w:val="24"/>
        </w:rPr>
      </w:pPr>
    </w:p>
    <w:sectPr w:rsidR="001B4A67" w:rsidRPr="004A5C06">
      <w:type w:val="continuous"/>
      <w:pgSz w:w="12240" w:h="15840"/>
      <w:pgMar w:top="138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formsDesign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A30"/>
    <w:rsid w:val="000A282E"/>
    <w:rsid w:val="000E454A"/>
    <w:rsid w:val="001A7B6B"/>
    <w:rsid w:val="001B4A67"/>
    <w:rsid w:val="00263DF5"/>
    <w:rsid w:val="004A5C06"/>
    <w:rsid w:val="0051496C"/>
    <w:rsid w:val="0073346A"/>
    <w:rsid w:val="007C003C"/>
    <w:rsid w:val="009053EB"/>
    <w:rsid w:val="009C16E2"/>
    <w:rsid w:val="00BA3B93"/>
    <w:rsid w:val="00BC6F25"/>
    <w:rsid w:val="00BE0A30"/>
    <w:rsid w:val="00BF5E9E"/>
    <w:rsid w:val="00C17EDF"/>
    <w:rsid w:val="00D2194F"/>
    <w:rsid w:val="00D444E6"/>
    <w:rsid w:val="00EE7966"/>
    <w:rsid w:val="00F3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2A917"/>
  <w15:docId w15:val="{64B9457D-18EC-482F-A3BD-30242B682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uiPriority w:val="10"/>
    <w:qFormat/>
    <w:pPr>
      <w:ind w:left="101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9C16E2"/>
    <w:rPr>
      <w:rFonts w:ascii="Times New Roman" w:eastAsia="Times New Roman" w:hAnsi="Times New Roman" w:cs="Times New Roman"/>
    </w:rPr>
  </w:style>
  <w:style w:type="paragraph" w:styleId="PlainText">
    <w:name w:val="Plain Text"/>
    <w:basedOn w:val="Normal"/>
    <w:link w:val="PlainTextChar"/>
    <w:uiPriority w:val="99"/>
    <w:rsid w:val="00BF5E9E"/>
    <w:pPr>
      <w:widowControl/>
      <w:autoSpaceDE/>
      <w:autoSpaceDN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BF5E9E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rsid w:val="007334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ristopher.E.Walker@usace.army.m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Wertheimer, Robert H CIV USARMY CENWP (USA)</dc:creator>
  <cp:lastModifiedBy>Walker, Christopher E CIV USARMY USACE (USA)</cp:lastModifiedBy>
  <cp:revision>6</cp:revision>
  <dcterms:created xsi:type="dcterms:W3CDTF">2021-08-11T19:57:00Z</dcterms:created>
  <dcterms:modified xsi:type="dcterms:W3CDTF">2021-08-16T18:06:00Z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2021-03-10T00:00:00Z</vt:filetime>
  </property>
  <property fmtid="{D5CDD505-2E9C-101B-9397-08002B2CF9AE}" pid="3" name="LastSaved">
    <vt:filetime>2021-08-11T00:00:00Z</vt:filetime>
  </property>
</Properties>
</file>